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AE" w:rsidRDefault="00417AD1" w:rsidP="009D0C0A">
      <w:pPr>
        <w:spacing w:after="120"/>
        <w:ind w:left="85" w:hanging="142"/>
        <w:jc w:val="both"/>
        <w:rPr>
          <w:b/>
        </w:rPr>
      </w:pPr>
      <w:r>
        <w:rPr>
          <w:b/>
          <w:noProof/>
        </w:rPr>
        <w:drawing>
          <wp:inline distT="0" distB="0" distL="0" distR="0">
            <wp:extent cx="5505450" cy="790575"/>
            <wp:effectExtent l="0" t="0" r="0" b="9525"/>
            <wp:docPr id="1" name="Bild 1" descr="Briefkopf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far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0" cy="790575"/>
                    </a:xfrm>
                    <a:prstGeom prst="rect">
                      <a:avLst/>
                    </a:prstGeom>
                    <a:noFill/>
                    <a:ln>
                      <a:noFill/>
                    </a:ln>
                  </pic:spPr>
                </pic:pic>
              </a:graphicData>
            </a:graphic>
          </wp:inline>
        </w:drawing>
      </w:r>
    </w:p>
    <w:p w:rsidR="009A4253" w:rsidRPr="009A4253" w:rsidRDefault="003F744F" w:rsidP="00061C27">
      <w:pPr>
        <w:pStyle w:val="Kopfzeile"/>
        <w:tabs>
          <w:tab w:val="clear" w:pos="4536"/>
          <w:tab w:val="clear" w:pos="9072"/>
          <w:tab w:val="left" w:pos="2127"/>
          <w:tab w:val="left" w:pos="4820"/>
          <w:tab w:val="left" w:pos="6804"/>
        </w:tabs>
        <w:spacing w:before="360" w:after="120"/>
        <w:jc w:val="center"/>
        <w:rPr>
          <w:rFonts w:ascii="Arial" w:hAnsi="Arial"/>
          <w:sz w:val="40"/>
          <w:szCs w:val="40"/>
        </w:rPr>
      </w:pPr>
      <w:r w:rsidRPr="003F744F">
        <w:rPr>
          <w:rFonts w:ascii="Arial" w:hAnsi="Arial"/>
          <w:b/>
          <w:sz w:val="38"/>
          <w:szCs w:val="38"/>
        </w:rPr>
        <w:t>VORGEHEN KURZARBEITENTSCHÄDIGUNG COVID19</w:t>
      </w:r>
      <w:r w:rsidR="009A4253" w:rsidRPr="003F744F">
        <w:rPr>
          <w:rFonts w:ascii="Arial" w:hAnsi="Arial"/>
          <w:b/>
          <w:sz w:val="38"/>
          <w:szCs w:val="38"/>
        </w:rPr>
        <w:br/>
      </w:r>
      <w:r w:rsidR="009A4253" w:rsidRPr="009A4253">
        <w:rPr>
          <w:rFonts w:ascii="Arial" w:hAnsi="Arial"/>
          <w:sz w:val="16"/>
          <w:szCs w:val="16"/>
        </w:rPr>
        <w:t>aktualisiert am 23. März 2020</w:t>
      </w:r>
    </w:p>
    <w:p w:rsidR="009A4253" w:rsidRDefault="009A4253" w:rsidP="009D0C0A">
      <w:pPr>
        <w:pStyle w:val="Kopfzeile"/>
        <w:tabs>
          <w:tab w:val="clear" w:pos="4536"/>
          <w:tab w:val="clear" w:pos="9072"/>
          <w:tab w:val="left" w:pos="4820"/>
          <w:tab w:val="left" w:pos="6804"/>
        </w:tabs>
        <w:spacing w:after="120"/>
        <w:jc w:val="both"/>
        <w:rPr>
          <w:rFonts w:ascii="Arial" w:hAnsi="Arial"/>
        </w:rPr>
      </w:pPr>
    </w:p>
    <w:p w:rsidR="00D24204" w:rsidRPr="003F744F" w:rsidRDefault="009A4253" w:rsidP="003F744F">
      <w:pPr>
        <w:pStyle w:val="Kopfzeile"/>
        <w:tabs>
          <w:tab w:val="clear" w:pos="4536"/>
          <w:tab w:val="clear" w:pos="9072"/>
          <w:tab w:val="left" w:pos="4820"/>
          <w:tab w:val="left" w:pos="6804"/>
        </w:tabs>
        <w:spacing w:after="120"/>
        <w:jc w:val="both"/>
        <w:rPr>
          <w:rFonts w:ascii="Arial" w:hAnsi="Arial"/>
        </w:rPr>
      </w:pPr>
      <w:r w:rsidRPr="003F744F">
        <w:rPr>
          <w:rFonts w:ascii="Arial" w:hAnsi="Arial"/>
        </w:rPr>
        <w:t>Beachten Sie bitte folgende Zusatzinformationen zur Abrechnung:</w:t>
      </w:r>
    </w:p>
    <w:p w:rsidR="009A4253" w:rsidRPr="003F744F" w:rsidRDefault="009A4253" w:rsidP="005B73FC">
      <w:pPr>
        <w:pStyle w:val="Kopfzeile"/>
        <w:tabs>
          <w:tab w:val="clear" w:pos="4536"/>
          <w:tab w:val="clear" w:pos="9072"/>
          <w:tab w:val="left" w:pos="4820"/>
          <w:tab w:val="left" w:pos="6804"/>
        </w:tabs>
        <w:spacing w:after="120"/>
        <w:jc w:val="both"/>
        <w:rPr>
          <w:rFonts w:ascii="Arial" w:hAnsi="Arial"/>
        </w:rPr>
      </w:pPr>
      <w:r w:rsidRPr="003F744F">
        <w:rPr>
          <w:rFonts w:ascii="Arial" w:hAnsi="Arial"/>
        </w:rPr>
        <w:t xml:space="preserve">Antragsformular und Abrechnung von Kurzarbeitsentschädigungen sind in einem einzigen Formular zusammengefasst. Für die Abrechnung ist im Zusammenhang mit COVID19 das Formular </w:t>
      </w:r>
      <w:r w:rsidRPr="003F744F">
        <w:rPr>
          <w:rFonts w:ascii="Arial" w:hAnsi="Arial"/>
          <w:b/>
          <w:color w:val="FF0000"/>
        </w:rPr>
        <w:t>«3_KAE Antrag und Abrechnung COVID-19»</w:t>
      </w:r>
      <w:r w:rsidRPr="003F744F">
        <w:rPr>
          <w:rFonts w:ascii="Arial" w:hAnsi="Arial"/>
          <w:color w:val="FF0000"/>
        </w:rPr>
        <w:t xml:space="preserve"> </w:t>
      </w:r>
      <w:r w:rsidRPr="003F744F">
        <w:rPr>
          <w:rFonts w:ascii="Arial" w:hAnsi="Arial"/>
        </w:rPr>
        <w:t xml:space="preserve">zu verwenden. Dieses Formular ist auf der nachfolgenden Seite abrufbar: </w:t>
      </w:r>
    </w:p>
    <w:p w:rsidR="009A4253" w:rsidRPr="003F744F" w:rsidRDefault="005B73FC" w:rsidP="005B73FC">
      <w:pPr>
        <w:pStyle w:val="Kopfzeile"/>
        <w:tabs>
          <w:tab w:val="clear" w:pos="4536"/>
          <w:tab w:val="clear" w:pos="9072"/>
          <w:tab w:val="left" w:pos="4820"/>
          <w:tab w:val="left" w:pos="6804"/>
        </w:tabs>
        <w:spacing w:after="120"/>
        <w:jc w:val="both"/>
        <w:rPr>
          <w:rFonts w:ascii="Arial" w:hAnsi="Arial"/>
          <w:b/>
        </w:rPr>
      </w:pPr>
      <w:hyperlink r:id="rId8" w:history="1">
        <w:r w:rsidR="009A4253" w:rsidRPr="005B73FC">
          <w:rPr>
            <w:rStyle w:val="Hyperlink"/>
            <w:rFonts w:ascii="Frutiger" w:hAnsi="Frutiger"/>
            <w:sz w:val="21"/>
            <w:szCs w:val="21"/>
          </w:rPr>
          <w:t>www.arbeit.swiss/secoalv/de/home/service/formulare/fuer-arbeitgeber/kurzarbeitsentschaedigung.html</w:t>
        </w:r>
      </w:hyperlink>
      <w:r w:rsidR="009A4253" w:rsidRPr="005B73FC">
        <w:rPr>
          <w:rStyle w:val="Hyperlink"/>
          <w:rFonts w:ascii="Frutiger" w:hAnsi="Frutiger"/>
          <w:sz w:val="21"/>
          <w:szCs w:val="21"/>
        </w:rPr>
        <w:t xml:space="preserve"> </w:t>
      </w:r>
    </w:p>
    <w:p w:rsidR="009A4253" w:rsidRPr="003F744F" w:rsidRDefault="009A4253" w:rsidP="005B73FC">
      <w:pPr>
        <w:pStyle w:val="Kopfzeile"/>
        <w:tabs>
          <w:tab w:val="clear" w:pos="4536"/>
          <w:tab w:val="clear" w:pos="9072"/>
          <w:tab w:val="left" w:pos="4820"/>
          <w:tab w:val="left" w:pos="6804"/>
        </w:tabs>
        <w:spacing w:after="120"/>
        <w:jc w:val="both"/>
        <w:rPr>
          <w:rFonts w:ascii="Arial" w:hAnsi="Arial"/>
        </w:rPr>
      </w:pPr>
      <w:r w:rsidRPr="003F744F">
        <w:rPr>
          <w:rFonts w:ascii="Arial" w:hAnsi="Arial"/>
        </w:rPr>
        <w:t xml:space="preserve">Auf die weiteren </w:t>
      </w:r>
      <w:proofErr w:type="spellStart"/>
      <w:r w:rsidRPr="003F744F">
        <w:rPr>
          <w:rFonts w:ascii="Arial" w:hAnsi="Arial"/>
        </w:rPr>
        <w:t>Beilagenformulare</w:t>
      </w:r>
      <w:proofErr w:type="spellEnd"/>
      <w:r w:rsidRPr="003F744F">
        <w:rPr>
          <w:rFonts w:ascii="Arial" w:hAnsi="Arial"/>
        </w:rPr>
        <w:t xml:space="preserve"> «Rapport über die wirtschaftlich bedingten Ausfallstunden», «Bescheinigung über Einkommen aus Zwischenbeschäftigung» und «Erhebungsbogen für die Ermittlung der saisonalen Ausfallstunden» wird verzichtet.</w:t>
      </w:r>
    </w:p>
    <w:p w:rsidR="009A4253" w:rsidRPr="003F744F" w:rsidRDefault="009A4253" w:rsidP="003F744F">
      <w:pPr>
        <w:pStyle w:val="Kopfzeile"/>
        <w:tabs>
          <w:tab w:val="clear" w:pos="4536"/>
          <w:tab w:val="clear" w:pos="9072"/>
          <w:tab w:val="left" w:pos="4820"/>
          <w:tab w:val="left" w:pos="6804"/>
        </w:tabs>
        <w:spacing w:after="120"/>
        <w:jc w:val="both"/>
        <w:rPr>
          <w:rFonts w:ascii="Arial" w:hAnsi="Arial"/>
        </w:rPr>
      </w:pPr>
      <w:r w:rsidRPr="003F744F">
        <w:rPr>
          <w:rFonts w:ascii="Arial" w:hAnsi="Arial"/>
        </w:rPr>
        <w:t xml:space="preserve">Der Betrieb muss nur fünf Angaben einsetzen (grau markierte Felder), die restliche Berechnung erfolgt automatisiert. Die fünf Angaben sind mit geeigneten betrieblichen Unterlagen zu belegen (z.B. Lohnjournal, Übersicht der Stundenabrechnungen, Auszüge aus der Zeiterfassung des Betriebs). Nach Möglichkeit </w:t>
      </w:r>
      <w:r w:rsidR="00C20CC0" w:rsidRPr="003F744F">
        <w:rPr>
          <w:rFonts w:ascii="Arial" w:hAnsi="Arial"/>
        </w:rPr>
        <w:t>stützt</w:t>
      </w:r>
      <w:r w:rsidRPr="003F744F">
        <w:rPr>
          <w:rFonts w:ascii="Arial" w:hAnsi="Arial"/>
        </w:rPr>
        <w:t xml:space="preserve"> sich </w:t>
      </w:r>
      <w:r w:rsidR="00C20CC0" w:rsidRPr="003F744F">
        <w:rPr>
          <w:rFonts w:ascii="Arial" w:hAnsi="Arial"/>
        </w:rPr>
        <w:t xml:space="preserve">die Arbeitslosenkasse </w:t>
      </w:r>
      <w:r w:rsidRPr="003F744F">
        <w:rPr>
          <w:rFonts w:ascii="Arial" w:hAnsi="Arial"/>
        </w:rPr>
        <w:t>auf Unterlagen, die der Be</w:t>
      </w:r>
      <w:bookmarkStart w:id="0" w:name="_GoBack"/>
      <w:bookmarkEnd w:id="0"/>
      <w:r w:rsidRPr="003F744F">
        <w:rPr>
          <w:rFonts w:ascii="Arial" w:hAnsi="Arial"/>
        </w:rPr>
        <w:t>trieb aus seinen HR-Systemen ziehen kann.</w:t>
      </w:r>
    </w:p>
    <w:p w:rsidR="009A4253" w:rsidRPr="003F744F" w:rsidRDefault="009A4253" w:rsidP="003F744F">
      <w:pPr>
        <w:pStyle w:val="Kopfzeile"/>
        <w:tabs>
          <w:tab w:val="clear" w:pos="4536"/>
          <w:tab w:val="clear" w:pos="9072"/>
          <w:tab w:val="left" w:pos="4820"/>
          <w:tab w:val="left" w:pos="6804"/>
        </w:tabs>
        <w:spacing w:after="120"/>
        <w:jc w:val="both"/>
        <w:rPr>
          <w:rFonts w:ascii="Arial" w:hAnsi="Arial"/>
        </w:rPr>
      </w:pPr>
      <w:r w:rsidRPr="003F744F">
        <w:rPr>
          <w:rFonts w:ascii="Arial" w:hAnsi="Arial"/>
        </w:rPr>
        <w:t>Auf der Rückseite sind bei den Hinweisen die nicht anspruchsberechtigten Personenkategorien aufgeführt. Dies betrifft nur noch Personen in einem gekündigten Arbeitsverhältnis, die mit der Kurzarbeit nicht einverstanden sind oder deren Arbeitsausfall nicht bestimmbar ist (Arbeitsverhältnisse auf Abruf).</w:t>
      </w:r>
    </w:p>
    <w:p w:rsidR="009A4253" w:rsidRPr="003F744F" w:rsidRDefault="009A4253" w:rsidP="003F744F">
      <w:pPr>
        <w:pStyle w:val="Kopfzeile"/>
        <w:tabs>
          <w:tab w:val="clear" w:pos="4536"/>
          <w:tab w:val="clear" w:pos="9072"/>
          <w:tab w:val="left" w:pos="4820"/>
          <w:tab w:val="left" w:pos="6804"/>
        </w:tabs>
        <w:spacing w:after="120"/>
        <w:jc w:val="both"/>
        <w:rPr>
          <w:rFonts w:ascii="Arial" w:hAnsi="Arial"/>
        </w:rPr>
      </w:pPr>
      <w:r w:rsidRPr="003F744F">
        <w:rPr>
          <w:rFonts w:ascii="Arial" w:hAnsi="Arial"/>
        </w:rPr>
        <w:t>Personen mit arbeitgeberähnlicher Stellung haben neu auch Anspruch auf eine Pauschale. Auch hier haben wir die Berechnung vereinfacht: Das Unternehmen muss bei der Angabe der AHV-pflichtigen Lohnsumme zu den Löhnen der Mitarbeitenden die Summe der Pauschalen für die arbeitgeberähnlichen Personen hinzurechnen und den Gesamtbetrag ins Formular einsetzen.</w:t>
      </w:r>
    </w:p>
    <w:p w:rsidR="009A4253" w:rsidRDefault="009A4253" w:rsidP="003F744F">
      <w:pPr>
        <w:pStyle w:val="Kopfzeile"/>
        <w:tabs>
          <w:tab w:val="clear" w:pos="4536"/>
          <w:tab w:val="clear" w:pos="9072"/>
          <w:tab w:val="left" w:pos="4820"/>
          <w:tab w:val="left" w:pos="6804"/>
        </w:tabs>
        <w:spacing w:after="120"/>
        <w:jc w:val="both"/>
        <w:rPr>
          <w:rFonts w:ascii="Arial" w:hAnsi="Arial"/>
        </w:rPr>
      </w:pPr>
      <w:r w:rsidRPr="003F744F">
        <w:rPr>
          <w:rFonts w:ascii="Arial" w:hAnsi="Arial"/>
        </w:rPr>
        <w:t>Das abgekürzte Verfahren bzw. das Spezialformular gilt nur für die Geltendmachung von wirtschaftlich bedingten Arbeitsausfällen aufgrund von behördlichen Massnahmen infolge Pandemie SARS-CoV2 (Covid-19).</w:t>
      </w:r>
    </w:p>
    <w:sectPr w:rsidR="009A4253" w:rsidSect="00AB254D">
      <w:headerReference w:type="default" r:id="rId9"/>
      <w:footerReference w:type="default" r:id="rId10"/>
      <w:footerReference w:type="first" r:id="rId11"/>
      <w:type w:val="continuous"/>
      <w:pgSz w:w="11906" w:h="16838" w:code="9"/>
      <w:pgMar w:top="261" w:right="851" w:bottom="680" w:left="1134" w:header="794" w:footer="680" w:gutter="0"/>
      <w:paperSrc w:first="15" w:other="15"/>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79" w:rsidRDefault="00595879">
      <w:r>
        <w:separator/>
      </w:r>
    </w:p>
  </w:endnote>
  <w:endnote w:type="continuationSeparator" w:id="0">
    <w:p w:rsidR="00595879" w:rsidRDefault="005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FA" w:rsidRDefault="009332FA">
    <w:pPr>
      <w:pStyle w:val="Fuzeil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FA" w:rsidRDefault="009332FA">
    <w:pPr>
      <w:pStyle w:val="Fuzeile"/>
      <w:spacing w:before="48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79" w:rsidRDefault="00595879">
      <w:r>
        <w:separator/>
      </w:r>
    </w:p>
  </w:footnote>
  <w:footnote w:type="continuationSeparator" w:id="0">
    <w:p w:rsidR="00595879" w:rsidRDefault="00595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FA" w:rsidRDefault="009332FA">
    <w:pPr>
      <w:pStyle w:val="Kopfzeile"/>
      <w:spacing w:before="240" w:after="640"/>
      <w:jc w:val="center"/>
      <w:rPr>
        <w:rFonts w:ascii="Arial" w:hAnsi="Arial"/>
      </w:rPr>
    </w:pPr>
    <w:r>
      <w:rPr>
        <w:rFonts w:ascii="Arial" w:hAnsi="Arial"/>
      </w:rPr>
      <w:t xml:space="preserv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3F744F">
      <w:rPr>
        <w:rStyle w:val="Seitenzahl"/>
        <w:rFonts w:ascii="Arial" w:hAnsi="Arial"/>
        <w:noProof/>
      </w:rPr>
      <w:t>3</w:t>
    </w:r>
    <w:r>
      <w:rPr>
        <w:rStyle w:val="Seitenzahl"/>
        <w:rFonts w:ascii="Arial" w:hAnsi="Arial"/>
      </w:rPr>
      <w:fldChar w:fldCharType="end"/>
    </w:r>
    <w:r>
      <w:rPr>
        <w:rStyle w:val="Seitenzahl"/>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5D1"/>
    <w:multiLevelType w:val="hybridMultilevel"/>
    <w:tmpl w:val="E5163C9A"/>
    <w:lvl w:ilvl="0" w:tplc="EB8879A4">
      <w:start w:val="2"/>
      <w:numFmt w:val="bullet"/>
      <w:lvlText w:val="-"/>
      <w:lvlJc w:val="left"/>
      <w:pPr>
        <w:ind w:left="1068" w:hanging="360"/>
      </w:pPr>
      <w:rPr>
        <w:rFonts w:ascii="Calibri" w:eastAsia="Calibri" w:hAnsi="Calibri" w:cs="Calibri"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1" w15:restartNumberingAfterBreak="0">
    <w:nsid w:val="40484FE3"/>
    <w:multiLevelType w:val="hybridMultilevel"/>
    <w:tmpl w:val="59CEACF0"/>
    <w:lvl w:ilvl="0" w:tplc="FF88A1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56566F"/>
    <w:multiLevelType w:val="hybridMultilevel"/>
    <w:tmpl w:val="53DC7072"/>
    <w:lvl w:ilvl="0" w:tplc="AADEBC7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62"/>
    <w:rsid w:val="0001203E"/>
    <w:rsid w:val="0004310F"/>
    <w:rsid w:val="00061C27"/>
    <w:rsid w:val="000649DC"/>
    <w:rsid w:val="0007582D"/>
    <w:rsid w:val="00094CC9"/>
    <w:rsid w:val="000A789D"/>
    <w:rsid w:val="000B6862"/>
    <w:rsid w:val="000C792B"/>
    <w:rsid w:val="00107D1F"/>
    <w:rsid w:val="00150101"/>
    <w:rsid w:val="001A2BC6"/>
    <w:rsid w:val="001D5774"/>
    <w:rsid w:val="001F0C74"/>
    <w:rsid w:val="001F1FB0"/>
    <w:rsid w:val="0020157D"/>
    <w:rsid w:val="00243A0C"/>
    <w:rsid w:val="002452C7"/>
    <w:rsid w:val="00251226"/>
    <w:rsid w:val="0026530B"/>
    <w:rsid w:val="00284EEA"/>
    <w:rsid w:val="002F2BFA"/>
    <w:rsid w:val="00300CAF"/>
    <w:rsid w:val="003417CA"/>
    <w:rsid w:val="003926FA"/>
    <w:rsid w:val="003C62E6"/>
    <w:rsid w:val="003D3074"/>
    <w:rsid w:val="003F744F"/>
    <w:rsid w:val="00417AD1"/>
    <w:rsid w:val="0042663F"/>
    <w:rsid w:val="00464E01"/>
    <w:rsid w:val="004673F2"/>
    <w:rsid w:val="00474706"/>
    <w:rsid w:val="00484351"/>
    <w:rsid w:val="004A21A5"/>
    <w:rsid w:val="004D4EEE"/>
    <w:rsid w:val="00500ABF"/>
    <w:rsid w:val="0052665F"/>
    <w:rsid w:val="00544F77"/>
    <w:rsid w:val="00574318"/>
    <w:rsid w:val="0059387C"/>
    <w:rsid w:val="00595879"/>
    <w:rsid w:val="005B73FC"/>
    <w:rsid w:val="005C2201"/>
    <w:rsid w:val="005D160F"/>
    <w:rsid w:val="005E21D1"/>
    <w:rsid w:val="005E63F7"/>
    <w:rsid w:val="00623DB5"/>
    <w:rsid w:val="006316D1"/>
    <w:rsid w:val="00637938"/>
    <w:rsid w:val="0066712D"/>
    <w:rsid w:val="006A2D8C"/>
    <w:rsid w:val="006A5CFF"/>
    <w:rsid w:val="006D1DE2"/>
    <w:rsid w:val="00707175"/>
    <w:rsid w:val="00730306"/>
    <w:rsid w:val="0075577F"/>
    <w:rsid w:val="00756035"/>
    <w:rsid w:val="007B6D18"/>
    <w:rsid w:val="007D3DDC"/>
    <w:rsid w:val="007D7D2F"/>
    <w:rsid w:val="008003CD"/>
    <w:rsid w:val="00802B99"/>
    <w:rsid w:val="008703B9"/>
    <w:rsid w:val="009038E2"/>
    <w:rsid w:val="00915D0B"/>
    <w:rsid w:val="009332FA"/>
    <w:rsid w:val="00993210"/>
    <w:rsid w:val="009A4253"/>
    <w:rsid w:val="009D0C0A"/>
    <w:rsid w:val="009D4B21"/>
    <w:rsid w:val="009F7E9E"/>
    <w:rsid w:val="00A0234E"/>
    <w:rsid w:val="00A15407"/>
    <w:rsid w:val="00A65050"/>
    <w:rsid w:val="00A67F13"/>
    <w:rsid w:val="00A71209"/>
    <w:rsid w:val="00A84D20"/>
    <w:rsid w:val="00AB254D"/>
    <w:rsid w:val="00AB5249"/>
    <w:rsid w:val="00B13DDF"/>
    <w:rsid w:val="00B50923"/>
    <w:rsid w:val="00B63122"/>
    <w:rsid w:val="00B74AF1"/>
    <w:rsid w:val="00B77A72"/>
    <w:rsid w:val="00BA48B0"/>
    <w:rsid w:val="00BC69C6"/>
    <w:rsid w:val="00BC6B42"/>
    <w:rsid w:val="00C04581"/>
    <w:rsid w:val="00C203AD"/>
    <w:rsid w:val="00C20CC0"/>
    <w:rsid w:val="00C73780"/>
    <w:rsid w:val="00D0636E"/>
    <w:rsid w:val="00D24204"/>
    <w:rsid w:val="00D70D3A"/>
    <w:rsid w:val="00DA2CAE"/>
    <w:rsid w:val="00DB021E"/>
    <w:rsid w:val="00DF34EE"/>
    <w:rsid w:val="00E27475"/>
    <w:rsid w:val="00E66E98"/>
    <w:rsid w:val="00EC1C53"/>
    <w:rsid w:val="00ED567C"/>
    <w:rsid w:val="00ED7B12"/>
    <w:rsid w:val="00F034DC"/>
    <w:rsid w:val="00F13EF7"/>
    <w:rsid w:val="00F779E0"/>
    <w:rsid w:val="00FC28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FE4A83C9-AD88-4B7C-8D23-F790CC58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300C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CAF"/>
    <w:rPr>
      <w:rFonts w:ascii="Tahoma" w:hAnsi="Tahoma" w:cs="Tahoma"/>
      <w:sz w:val="16"/>
      <w:szCs w:val="16"/>
      <w:lang w:val="de-DE"/>
    </w:rPr>
  </w:style>
  <w:style w:type="paragraph" w:styleId="StandardWeb">
    <w:name w:val="Normal (Web)"/>
    <w:basedOn w:val="Standard"/>
    <w:uiPriority w:val="99"/>
    <w:semiHidden/>
    <w:unhideWhenUsed/>
    <w:rsid w:val="00150101"/>
    <w:pPr>
      <w:spacing w:before="100" w:beforeAutospacing="1" w:after="100" w:afterAutospacing="1"/>
    </w:pPr>
    <w:rPr>
      <w:sz w:val="24"/>
      <w:szCs w:val="24"/>
    </w:rPr>
  </w:style>
  <w:style w:type="paragraph" w:customStyle="1" w:styleId="Default">
    <w:name w:val="Default"/>
    <w:rsid w:val="00C73780"/>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623DB5"/>
    <w:rPr>
      <w:color w:val="0000FF"/>
      <w:u w:val="single"/>
    </w:rPr>
  </w:style>
  <w:style w:type="character" w:styleId="BesuchterLink">
    <w:name w:val="FollowedHyperlink"/>
    <w:basedOn w:val="Absatz-Standardschriftart"/>
    <w:uiPriority w:val="99"/>
    <w:semiHidden/>
    <w:unhideWhenUsed/>
    <w:rsid w:val="009A4253"/>
    <w:rPr>
      <w:color w:val="800080" w:themeColor="followedHyperlink"/>
      <w:u w:val="single"/>
    </w:rPr>
  </w:style>
  <w:style w:type="paragraph" w:styleId="Listenabsatz">
    <w:name w:val="List Paragraph"/>
    <w:basedOn w:val="Standard"/>
    <w:uiPriority w:val="34"/>
    <w:qFormat/>
    <w:rsid w:val="009A4253"/>
    <w:pPr>
      <w:spacing w:line="260" w:lineRule="atLeast"/>
      <w:ind w:left="720"/>
      <w:contextualSpacing/>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055">
      <w:bodyDiv w:val="1"/>
      <w:marLeft w:val="0"/>
      <w:marRight w:val="0"/>
      <w:marTop w:val="0"/>
      <w:marBottom w:val="0"/>
      <w:divBdr>
        <w:top w:val="none" w:sz="0" w:space="0" w:color="auto"/>
        <w:left w:val="none" w:sz="0" w:space="0" w:color="auto"/>
        <w:bottom w:val="none" w:sz="0" w:space="0" w:color="auto"/>
        <w:right w:val="none" w:sz="0" w:space="0" w:color="auto"/>
      </w:divBdr>
    </w:div>
    <w:div w:id="951597739">
      <w:bodyDiv w:val="1"/>
      <w:marLeft w:val="0"/>
      <w:marRight w:val="0"/>
      <w:marTop w:val="0"/>
      <w:marBottom w:val="0"/>
      <w:divBdr>
        <w:top w:val="none" w:sz="0" w:space="0" w:color="auto"/>
        <w:left w:val="none" w:sz="0" w:space="0" w:color="auto"/>
        <w:bottom w:val="none" w:sz="0" w:space="0" w:color="auto"/>
        <w:right w:val="none" w:sz="0" w:space="0" w:color="auto"/>
      </w:divBdr>
    </w:div>
    <w:div w:id="21107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it.swiss/secoalv/de/home/service/formulare/fuer-arbeitgeber/kurzarbeitsentschaedigu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elar\ahv\Gesch&#228;ftsleitung_Vorlage_LINK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Geschäftsleitung_Vorlage_LINKS.dotx</Template>
  <TotalTime>0</TotalTime>
  <Pages>1</Pages>
  <Words>236</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Ausgleichskasse App. I.Rh.</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Döring</dc:creator>
  <cp:lastModifiedBy>Marco Döring</cp:lastModifiedBy>
  <cp:revision>4</cp:revision>
  <cp:lastPrinted>2013-01-15T15:51:00Z</cp:lastPrinted>
  <dcterms:created xsi:type="dcterms:W3CDTF">2020-03-23T06:16:00Z</dcterms:created>
  <dcterms:modified xsi:type="dcterms:W3CDTF">2020-03-23T07:24:00Z</dcterms:modified>
</cp:coreProperties>
</file>